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Информация о реорганизации при принятии решения</w:t>
      </w:r>
    </w:p>
    <w:p>
      <w:pPr>
        <w:pStyle w:val="1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уполномоченного лица (органа) о реорганизации</w:t>
      </w:r>
    </w:p>
    <w:p>
      <w:pPr>
        <w:pStyle w:val="Normal"/>
        <w:rPr/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43"/>
        <w:gridCol w:w="4927"/>
      </w:tblGrid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"/>
              <w:spacing w:before="200" w:after="120"/>
              <w:rPr/>
            </w:pPr>
            <w:r>
              <w:rPr>
                <w:rFonts w:ascii="inherit" w:hAnsi="inherit"/>
                <w:b w:val="false"/>
                <w:i w:val="false"/>
                <w:caps w:val="false"/>
                <w:smallCaps w:val="false"/>
                <w:color w:val="1C1E21"/>
                <w:spacing w:val="0"/>
                <w:sz w:val="20"/>
                <w:szCs w:val="20"/>
              </w:rPr>
              <w:t>Открытое</w:t>
            </w:r>
            <w:r>
              <w:rPr>
                <w:rFonts w:ascii="inherit" w:hAnsi="inherit"/>
                <w:b w:val="false"/>
                <w:i w:val="false"/>
                <w:caps w:val="false"/>
                <w:smallCaps w:val="false"/>
                <w:color w:val="1C1E21"/>
                <w:spacing w:val="0"/>
                <w:sz w:val="12"/>
                <w:szCs w:val="12"/>
              </w:rPr>
              <w:t xml:space="preserve">  </w:t>
            </w:r>
            <w:r>
              <w:rPr>
                <w:rFonts w:ascii="inherit" w:hAnsi="inherit"/>
                <w:b w:val="false"/>
                <w:i w:val="false"/>
                <w:caps w:val="false"/>
                <w:smallCaps w:val="false"/>
                <w:color w:val="1C1E21"/>
                <w:spacing w:val="0"/>
                <w:sz w:val="20"/>
                <w:szCs w:val="20"/>
              </w:rPr>
              <w:t>акционерное общество «Дворищанский»</w:t>
            </w:r>
          </w:p>
          <w:p>
            <w:pPr>
              <w:pStyle w:val="2"/>
              <w:spacing w:before="200" w:after="120"/>
              <w:rPr/>
            </w:pPr>
            <w:r>
              <w:rPr>
                <w:rFonts w:ascii="inherit" w:hAnsi="inherit"/>
                <w:b w:val="false"/>
                <w:i w:val="false"/>
                <w:caps w:val="false"/>
                <w:smallCaps w:val="false"/>
                <w:color w:val="1C1E21"/>
                <w:spacing w:val="0"/>
                <w:sz w:val="20"/>
                <w:szCs w:val="20"/>
              </w:rPr>
              <w:t>О</w:t>
            </w:r>
            <w:r>
              <w:rPr>
                <w:rFonts w:ascii="inherit" w:hAnsi="inherit"/>
                <w:b w:val="false"/>
                <w:i w:val="false"/>
                <w:caps w:val="false"/>
                <w:smallCaps w:val="false"/>
                <w:color w:val="1C1E21"/>
                <w:spacing w:val="0"/>
                <w:sz w:val="20"/>
                <w:szCs w:val="20"/>
              </w:rPr>
              <w:t>ткрытое акционерное общество «</w:t>
            </w:r>
            <w:r>
              <w:rPr>
                <w:rFonts w:ascii="inherit" w:hAnsi="inherit"/>
                <w:b w:val="false"/>
                <w:i w:val="false"/>
                <w:caps w:val="false"/>
                <w:smallCaps w:val="false"/>
                <w:color w:val="1C1E21"/>
                <w:spacing w:val="0"/>
                <w:sz w:val="20"/>
                <w:szCs w:val="20"/>
              </w:rPr>
              <w:t>Щедринское»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омельская область,Жлобинский район,аг.Дворище,ул.Центральная,22.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Гомельская область,Жлобинский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район,аг.Щедрин,ул.Ленинская,63.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247235,</w:t>
            </w: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Гомельская область,Жлобинский  район,аг.Дворище,ул.Центральная,</w:t>
            </w: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22.   </w:t>
            </w: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247235,</w:t>
            </w: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Гомельская область,Жлобинский район,аг.Щедрин,ул.Ленинская,63.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Реорганизация путем присоединения ОАО «Дворищанский» к ОАО «Щедринское»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"/>
              <w:spacing w:before="200" w:after="12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 xml:space="preserve">Жлобинский районный исполнительный комитет, решение №339 </w:t>
            </w: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от 06.02.2024г.</w:t>
            </w: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Style13"/>
              <w:spacing w:before="0" w:after="14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«Белагропромбанк»,г.Минск,проспект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Жукова.3, 220036.</w:t>
            </w:r>
          </w:p>
        </w:tc>
      </w:tr>
      <w:tr>
        <w:trPr/>
        <w:tc>
          <w:tcPr>
            <w:tcW w:w="4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Point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</w:r>
    </w:p>
    <w:p>
      <w:pPr>
        <w:pStyle w:val="Point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</w:r>
    </w:p>
    <w:p>
      <w:pPr>
        <w:pStyle w:val="Normal"/>
        <w:spacing w:before="0" w:after="200"/>
        <w:jc w:val="both"/>
        <w:rPr>
          <w:sz w:val="18"/>
          <w:szCs w:val="1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inherit"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d605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1"/>
    <w:qFormat/>
    <w:rsid w:val="00477d3f"/>
    <w:pPr>
      <w:keepNext w:val="true"/>
      <w:spacing w:before="240" w:after="60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paragraph" w:styleId="2">
    <w:name w:val="Heading 2"/>
    <w:basedOn w:val="Style12"/>
    <w:next w:val="Style13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rsid w:val="00de535b"/>
    <w:rPr>
      <w:color w:val="0038C8"/>
      <w:u w:val="single"/>
    </w:rPr>
  </w:style>
  <w:style w:type="character" w:styleId="11" w:customStyle="1">
    <w:name w:val="Заголовок 1 Знак"/>
    <w:qFormat/>
    <w:rsid w:val="00477d3f"/>
    <w:rPr>
      <w:rFonts w:ascii="Calibri Light" w:hAnsi="Calibri Light" w:eastAsia="Times New Roman" w:cs="Times New Roman"/>
      <w:b/>
      <w:bCs/>
      <w:kern w:val="2"/>
      <w:sz w:val="32"/>
      <w:szCs w:val="32"/>
      <w:lang w:eastAsia="en-US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ewncpi" w:customStyle="1">
    <w:name w:val="newncpi"/>
    <w:basedOn w:val="Normal"/>
    <w:qFormat/>
    <w:rsid w:val="00c21e76"/>
    <w:pPr>
      <w:spacing w:lineRule="auto" w:line="240" w:before="0" w:after="0"/>
      <w:ind w:firstLine="567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Underpoint" w:customStyle="1">
    <w:name w:val="underpoint"/>
    <w:basedOn w:val="Normal"/>
    <w:qFormat/>
    <w:rsid w:val="00c21e76"/>
    <w:pPr>
      <w:spacing w:lineRule="auto" w:line="240" w:before="0" w:after="0"/>
      <w:ind w:firstLine="567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oint" w:customStyle="1">
    <w:name w:val="point"/>
    <w:basedOn w:val="Normal"/>
    <w:qFormat/>
    <w:rsid w:val="007e7761"/>
    <w:pPr>
      <w:spacing w:lineRule="auto" w:line="240" w:before="0" w:after="0"/>
      <w:ind w:firstLine="567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LibreOffice/7.3.2.2$Windows_X86_64 LibreOffice_project/49f2b1bff42cfccbd8f788c8dc32c1c309559be0</Application>
  <AppVersion>15.0000</AppVersion>
  <Pages>1</Pages>
  <Words>125</Words>
  <Characters>1260</Characters>
  <CharactersWithSpaces>1372</CharactersWithSpaces>
  <Paragraphs>18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2023-08-16T14:40:00Z</dcterms:created>
  <dc:creator>Admin</dc:creator>
  <dc:description/>
  <dc:language>en-US</dc:language>
  <cp:lastModifiedBy/>
  <dcterms:modified xsi:type="dcterms:W3CDTF">2024-03-20T16:34:54Z</dcterms:modified>
  <cp:revision>5</cp:revision>
  <dc:subject/>
  <dc:title>Информация о реорганизации или ликвидации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